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10A3" w14:textId="77777777" w:rsidR="00CA2833" w:rsidRPr="00CA2833" w:rsidRDefault="00CA2833" w:rsidP="00CA2833">
      <w:pPr>
        <w:tabs>
          <w:tab w:val="left" w:pos="592"/>
          <w:tab w:val="right" w:pos="9781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Директору </w:t>
      </w:r>
    </w:p>
    <w:p w14:paraId="533A2597" w14:textId="77777777" w:rsidR="00CA2833" w:rsidRPr="00CA2833" w:rsidRDefault="00CA2833" w:rsidP="00CA2833">
      <w:pPr>
        <w:tabs>
          <w:tab w:val="left" w:pos="592"/>
          <w:tab w:val="right" w:pos="9781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ООО «Аква»</w:t>
      </w:r>
    </w:p>
    <w:p w14:paraId="34965217" w14:textId="78C0ECBE" w:rsidR="00CA2833" w:rsidRPr="00EE1722" w:rsidRDefault="00CA2833" w:rsidP="00CA2833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color w:val="000000"/>
          <w:sz w:val="28"/>
          <w:szCs w:val="28"/>
        </w:rPr>
      </w:pPr>
      <w:r w:rsidRPr="00EE1722">
        <w:rPr>
          <w:rFonts w:eastAsiaTheme="minorHAnsi"/>
          <w:sz w:val="28"/>
          <w:szCs w:val="28"/>
          <w:lang w:eastAsia="en-US"/>
        </w:rPr>
        <w:t xml:space="preserve">Тереховой </w:t>
      </w:r>
      <w:proofErr w:type="gramStart"/>
      <w:r w:rsidRPr="00EE1722">
        <w:rPr>
          <w:rFonts w:eastAsiaTheme="minorHAnsi"/>
          <w:sz w:val="28"/>
          <w:szCs w:val="28"/>
          <w:lang w:eastAsia="en-US"/>
        </w:rPr>
        <w:t>Ю.Н</w:t>
      </w:r>
      <w:proofErr w:type="gramEnd"/>
    </w:p>
    <w:p w14:paraId="4B0C8E0A" w14:textId="77777777" w:rsidR="00CA2833" w:rsidRPr="00EE1722" w:rsidRDefault="00CA2833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</w:p>
    <w:p w14:paraId="32B8B817" w14:textId="77777777" w:rsidR="00CA2833" w:rsidRDefault="00CA2833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</w:rPr>
      </w:pPr>
    </w:p>
    <w:p w14:paraId="694236CD" w14:textId="77777777" w:rsidR="00EE1722" w:rsidRDefault="0072522F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1722">
        <w:rPr>
          <w:rStyle w:val="s1"/>
          <w:color w:val="000000"/>
          <w:sz w:val="28"/>
          <w:szCs w:val="28"/>
        </w:rPr>
        <w:t>Заявка</w:t>
      </w:r>
      <w:r w:rsidRPr="00EE1722">
        <w:rPr>
          <w:color w:val="000000"/>
          <w:sz w:val="28"/>
          <w:szCs w:val="28"/>
        </w:rPr>
        <w:t> </w:t>
      </w:r>
    </w:p>
    <w:p w14:paraId="4283CB10" w14:textId="426CF6BB" w:rsidR="0072522F" w:rsidRPr="00EE1722" w:rsidRDefault="0072522F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1722">
        <w:rPr>
          <w:color w:val="000000"/>
          <w:sz w:val="28"/>
          <w:szCs w:val="28"/>
        </w:rPr>
        <w:t>на заключение договора</w:t>
      </w:r>
    </w:p>
    <w:p w14:paraId="5511EBFE" w14:textId="2AEF8924" w:rsidR="0072522F" w:rsidRDefault="00EE1722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2522F" w:rsidRPr="00EE1722">
        <w:rPr>
          <w:color w:val="000000"/>
          <w:sz w:val="28"/>
          <w:szCs w:val="28"/>
        </w:rPr>
        <w:t>одоотведения</w:t>
      </w:r>
    </w:p>
    <w:p w14:paraId="3D3E01CB" w14:textId="77777777" w:rsidR="00EE1722" w:rsidRPr="00EE1722" w:rsidRDefault="00EE1722" w:rsidP="0072522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AC4FCA5" w14:textId="678289DA" w:rsidR="00CA2833" w:rsidRPr="00842E1F" w:rsidRDefault="00CA2833" w:rsidP="00842E1F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842E1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Прошу заключить/перезаключить</w:t>
      </w:r>
      <w:r w:rsidRPr="00842E1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договор водоотведения</w:t>
      </w:r>
    </w:p>
    <w:p w14:paraId="08436883" w14:textId="32F0360C" w:rsidR="00CA2833" w:rsidRPr="00CA2833" w:rsidRDefault="00CA2833" w:rsidP="00EE1722">
      <w:pPr>
        <w:spacing w:after="0"/>
        <w:ind w:firstLine="426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</w:t>
      </w:r>
      <w:r w:rsidRPr="00CA28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казать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 </w:t>
      </w:r>
      <w:proofErr w:type="gramStart"/>
      <w:r w:rsidRPr="00CA28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причину  _</w:t>
      </w:r>
      <w:proofErr w:type="gramEnd"/>
      <w:r w:rsidRPr="00CA28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</w:t>
      </w:r>
      <w:r w:rsidRPr="00CA28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________________________________________________________</w:t>
      </w:r>
      <w:r w:rsidRPr="00CA2833">
        <w:rPr>
          <w:rFonts w:ascii="Times New Roman" w:eastAsiaTheme="minorHAnsi" w:hAnsi="Times New Roman" w:cs="Times New Roman"/>
          <w:i/>
          <w:iCs/>
          <w:vertAlign w:val="superscript"/>
          <w:lang w:eastAsia="en-US"/>
        </w:rPr>
        <w:t xml:space="preserve">  </w:t>
      </w:r>
      <w:r w:rsidRPr="00CA2833">
        <w:rPr>
          <w:rFonts w:ascii="Times New Roman" w:eastAsiaTheme="minorHAnsi" w:hAnsi="Times New Roman" w:cs="Times New Roman"/>
          <w:i/>
          <w:iCs/>
          <w:sz w:val="26"/>
          <w:szCs w:val="26"/>
          <w:vertAlign w:val="subscript"/>
          <w:lang w:eastAsia="en-US"/>
        </w:rPr>
        <w:t xml:space="preserve">(переход МКД на прямые </w:t>
      </w:r>
      <w:proofErr w:type="spellStart"/>
      <w:r w:rsidRPr="00CA2833">
        <w:rPr>
          <w:rFonts w:ascii="Times New Roman" w:eastAsiaTheme="minorHAnsi" w:hAnsi="Times New Roman" w:cs="Times New Roman"/>
          <w:i/>
          <w:iCs/>
          <w:sz w:val="26"/>
          <w:szCs w:val="26"/>
          <w:vertAlign w:val="subscript"/>
          <w:lang w:eastAsia="en-US"/>
        </w:rPr>
        <w:t>договоры,смена</w:t>
      </w:r>
      <w:proofErr w:type="spellEnd"/>
      <w:r w:rsidRPr="00CA2833">
        <w:rPr>
          <w:rFonts w:ascii="Times New Roman" w:eastAsiaTheme="minorHAnsi" w:hAnsi="Times New Roman" w:cs="Times New Roman"/>
          <w:i/>
          <w:iCs/>
          <w:sz w:val="26"/>
          <w:szCs w:val="26"/>
          <w:vertAlign w:val="subscript"/>
          <w:lang w:eastAsia="en-US"/>
        </w:rPr>
        <w:t xml:space="preserve"> собственника, по сроку действия, переадресация адреса, новое подключение)</w:t>
      </w:r>
    </w:p>
    <w:p w14:paraId="0415EF6A" w14:textId="1D359A5E" w:rsidR="00CA2833" w:rsidRPr="00CA2833" w:rsidRDefault="00CA2833" w:rsidP="00CA2833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0"/>
          <w:szCs w:val="24"/>
          <w:lang w:eastAsia="en-US"/>
        </w:rPr>
        <w:t>_____________________________________________________________________________________________</w:t>
      </w:r>
    </w:p>
    <w:p w14:paraId="588E7A11" w14:textId="064D36D3" w:rsidR="00CA2833" w:rsidRPr="00CA2833" w:rsidRDefault="00CA2833" w:rsidP="00CA28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6CEDBFBB" w14:textId="77777777" w:rsidR="00CA2833" w:rsidRPr="00CA2833" w:rsidRDefault="00CA2833" w:rsidP="00CA2833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i/>
          <w:sz w:val="20"/>
          <w:szCs w:val="24"/>
          <w:lang w:eastAsia="en-US"/>
        </w:rPr>
        <w:t>(полное наименование организации или Ф.И.О.)</w:t>
      </w:r>
    </w:p>
    <w:p w14:paraId="77E155CD" w14:textId="07A6F286" w:rsidR="00CA2833" w:rsidRPr="00CA2833" w:rsidRDefault="00CA2833" w:rsidP="00CA283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Дата рождения:______________ </w:t>
      </w:r>
      <w:proofErr w:type="spellStart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паспорт:серия</w:t>
      </w:r>
      <w:proofErr w:type="spellEnd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 № ________________ кем выдан _____________________________________________________________ когда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</w:p>
    <w:p w14:paraId="1AA596D5" w14:textId="4D99B328" w:rsidR="00CA2833" w:rsidRPr="00CA2833" w:rsidRDefault="00CA2833" w:rsidP="00CA283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Почтовый </w:t>
      </w:r>
      <w:proofErr w:type="gramStart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адрес:_</w:t>
      </w:r>
      <w:proofErr w:type="gramEnd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5D981882" w14:textId="21F6644F" w:rsidR="00CA2833" w:rsidRPr="00CA2833" w:rsidRDefault="00CA2833" w:rsidP="00CA283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ИНН______________________________ СНИЛС 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14:paraId="2EF116BC" w14:textId="55831CD8" w:rsidR="00CA2833" w:rsidRPr="00CA2833" w:rsidRDefault="00CA2833" w:rsidP="00CA283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Контактный номер телефона: 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14:paraId="7201E629" w14:textId="5F77E924" w:rsidR="00CA2833" w:rsidRPr="00CA2833" w:rsidRDefault="00CA2833" w:rsidP="00CA283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 электронной </w:t>
      </w:r>
      <w:proofErr w:type="gramStart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почты:_</w:t>
      </w:r>
      <w:proofErr w:type="gramEnd"/>
      <w:r w:rsidRPr="00CA283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</w:t>
      </w:r>
    </w:p>
    <w:p w14:paraId="10E4AA60" w14:textId="4DE7B81E" w:rsidR="0072522F" w:rsidRPr="0072522F" w:rsidRDefault="0072522F" w:rsidP="00CA2833">
      <w:pPr>
        <w:pStyle w:val="p4"/>
        <w:shd w:val="clear" w:color="auto" w:fill="FFFFFF"/>
        <w:jc w:val="both"/>
        <w:rPr>
          <w:color w:val="000000"/>
          <w:sz w:val="20"/>
          <w:szCs w:val="20"/>
        </w:rPr>
      </w:pPr>
      <w:r w:rsidRPr="0072522F">
        <w:rPr>
          <w:rStyle w:val="s2"/>
          <w:i/>
          <w:iCs/>
          <w:color w:val="000000"/>
          <w:sz w:val="20"/>
          <w:szCs w:val="20"/>
        </w:rPr>
        <w:t>для юридических лиц - полное наименование организации, дата и номер записи о включении в Единый государственный реестр юридических лиц, ИНН,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ИНН,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почты, ИНН</w:t>
      </w:r>
    </w:p>
    <w:p w14:paraId="2F68EB29" w14:textId="7E70E71D" w:rsid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с целью организации водоотведения объекта</w:t>
      </w:r>
    </w:p>
    <w:p w14:paraId="671245E8" w14:textId="77777777" w:rsidR="0072522F" w:rsidRPr="0072522F" w:rsidRDefault="0072522F" w:rsidP="0072522F">
      <w:pPr>
        <w:pStyle w:val="p5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4310B018" w14:textId="77777777" w:rsidR="0072522F" w:rsidRPr="0072522F" w:rsidRDefault="0072522F" w:rsidP="0072522F">
      <w:pPr>
        <w:pStyle w:val="p5"/>
        <w:shd w:val="clear" w:color="auto" w:fill="FFFFFF"/>
        <w:spacing w:before="0" w:beforeAutospacing="0" w:after="0" w:afterAutospacing="0"/>
        <w:ind w:firstLine="539"/>
        <w:jc w:val="center"/>
        <w:rPr>
          <w:color w:val="000000"/>
        </w:rPr>
      </w:pPr>
      <w:r w:rsidRPr="0072522F">
        <w:rPr>
          <w:rStyle w:val="s3"/>
          <w:i/>
          <w:iCs/>
          <w:color w:val="000000"/>
        </w:rPr>
        <w:t>наименование объекта согласно кадастровому учету, кадастровый номер</w:t>
      </w:r>
    </w:p>
    <w:p w14:paraId="72406840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находящегося по адресу_______________________________________________</w:t>
      </w:r>
    </w:p>
    <w:p w14:paraId="2BEC4FCB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на земельном участке с кадастровым номером___________________, принадлежащем _____________________ на праве собственности (аренды). Границы земельного участка определены и зафиксированы (</w:t>
      </w:r>
      <w:r w:rsidRPr="0072522F">
        <w:rPr>
          <w:rStyle w:val="s4"/>
          <w:i/>
          <w:iCs/>
          <w:color w:val="000000"/>
        </w:rPr>
        <w:t>привести описание границ</w:t>
      </w:r>
      <w:r w:rsidRPr="0072522F">
        <w:rPr>
          <w:color w:val="000000"/>
        </w:rPr>
        <w:t>).</w:t>
      </w:r>
    </w:p>
    <w:p w14:paraId="48F96F8B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2. Р</w:t>
      </w:r>
      <w:r w:rsidRPr="0072522F">
        <w:rPr>
          <w:rStyle w:val="s5"/>
          <w:color w:val="000000"/>
        </w:rPr>
        <w:t>азрешенное использование земельного участка – </w:t>
      </w:r>
      <w:r w:rsidRPr="0072522F">
        <w:rPr>
          <w:rStyle w:val="s2"/>
          <w:i/>
          <w:iCs/>
          <w:color w:val="000000"/>
        </w:rPr>
        <w:t>указать в соответствии с правоустанавливающими документами</w:t>
      </w:r>
      <w:r w:rsidRPr="0072522F">
        <w:rPr>
          <w:rStyle w:val="s5"/>
          <w:color w:val="000000"/>
        </w:rPr>
        <w:t>.</w:t>
      </w:r>
    </w:p>
    <w:p w14:paraId="24391245" w14:textId="2882E93A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 xml:space="preserve">3. Наименование и местонахождение объектов абонентов (при их наличии), в отношении которых абонент будет осуществлять </w:t>
      </w:r>
      <w:r w:rsidR="00CA2833">
        <w:rPr>
          <w:color w:val="000000"/>
        </w:rPr>
        <w:t>сброс с</w:t>
      </w:r>
      <w:r w:rsidRPr="0072522F">
        <w:rPr>
          <w:color w:val="000000"/>
        </w:rPr>
        <w:t>точных вод по принадлежащим ему канализационным сетям____________________</w:t>
      </w:r>
    </w:p>
    <w:p w14:paraId="3C7EB4B0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lastRenderedPageBreak/>
        <w:t>4. Используемый источник водо</w:t>
      </w:r>
      <w:r>
        <w:rPr>
          <w:color w:val="000000"/>
        </w:rPr>
        <w:t>снабжения ___________________</w:t>
      </w:r>
      <w:r w:rsidRPr="0072522F">
        <w:rPr>
          <w:color w:val="000000"/>
        </w:rPr>
        <w:t>_________________</w:t>
      </w:r>
    </w:p>
    <w:p w14:paraId="63E692AF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4.1. Объем забираемой воды __________м3/</w:t>
      </w:r>
      <w:proofErr w:type="spellStart"/>
      <w:r w:rsidRPr="0072522F">
        <w:rPr>
          <w:color w:val="000000"/>
        </w:rPr>
        <w:t>сут</w:t>
      </w:r>
      <w:proofErr w:type="spellEnd"/>
      <w:r w:rsidRPr="0072522F">
        <w:rPr>
          <w:color w:val="000000"/>
        </w:rPr>
        <w:t>, ________ м3/</w:t>
      </w:r>
      <w:proofErr w:type="spellStart"/>
      <w:r w:rsidRPr="0072522F">
        <w:rPr>
          <w:color w:val="000000"/>
        </w:rPr>
        <w:t>мес</w:t>
      </w:r>
      <w:proofErr w:type="spellEnd"/>
      <w:r w:rsidRPr="0072522F">
        <w:rPr>
          <w:color w:val="000000"/>
        </w:rPr>
        <w:t>, _______м3/год</w:t>
      </w:r>
    </w:p>
    <w:p w14:paraId="1F96401B" w14:textId="4E38DE25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4.2. Основания для забора воды из источника</w:t>
      </w:r>
      <w:r w:rsidR="00CA2833">
        <w:rPr>
          <w:color w:val="000000"/>
        </w:rPr>
        <w:t>__________________________________</w:t>
      </w:r>
    </w:p>
    <w:p w14:paraId="6226214D" w14:textId="76AEFD91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4.3. Организация, через водопроводные сети которой осуществляется водоснабжение ___________________________________________________</w:t>
      </w:r>
    </w:p>
    <w:p w14:paraId="6BD86A7A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4.4. Объем получаемой воды _______м3/</w:t>
      </w:r>
      <w:proofErr w:type="spellStart"/>
      <w:r w:rsidRPr="0072522F">
        <w:rPr>
          <w:color w:val="000000"/>
        </w:rPr>
        <w:t>сут</w:t>
      </w:r>
      <w:proofErr w:type="spellEnd"/>
      <w:r w:rsidRPr="0072522F">
        <w:rPr>
          <w:color w:val="000000"/>
        </w:rPr>
        <w:t>, ________м3/</w:t>
      </w:r>
      <w:proofErr w:type="spellStart"/>
      <w:r w:rsidRPr="0072522F">
        <w:rPr>
          <w:color w:val="000000"/>
        </w:rPr>
        <w:t>мес</w:t>
      </w:r>
      <w:proofErr w:type="spellEnd"/>
      <w:r w:rsidRPr="0072522F">
        <w:rPr>
          <w:color w:val="000000"/>
        </w:rPr>
        <w:t>, ______м3/год;</w:t>
      </w:r>
    </w:p>
    <w:p w14:paraId="6879AC8D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4.5. Объем отводимых сточных вод _______м3/</w:t>
      </w:r>
      <w:proofErr w:type="spellStart"/>
      <w:r w:rsidRPr="0072522F">
        <w:rPr>
          <w:color w:val="000000"/>
        </w:rPr>
        <w:t>сут</w:t>
      </w:r>
      <w:proofErr w:type="spellEnd"/>
      <w:r w:rsidRPr="0072522F">
        <w:rPr>
          <w:color w:val="000000"/>
        </w:rPr>
        <w:t>, ________м3/</w:t>
      </w:r>
      <w:proofErr w:type="spellStart"/>
      <w:r w:rsidRPr="0072522F">
        <w:rPr>
          <w:color w:val="000000"/>
        </w:rPr>
        <w:t>мес</w:t>
      </w:r>
      <w:proofErr w:type="spellEnd"/>
      <w:r w:rsidRPr="0072522F">
        <w:rPr>
          <w:color w:val="000000"/>
        </w:rPr>
        <w:t>, ______м3/год;</w:t>
      </w:r>
    </w:p>
    <w:p w14:paraId="1EDD7C29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5. Состав и свойства сточных вод, предполагаемых к отведению в централизованную систему водоотведения, и динамика их изменения в течение года.</w:t>
      </w:r>
    </w:p>
    <w:p w14:paraId="31F0E9B1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(приводится таблица качественного состава сточных вод)</w:t>
      </w:r>
    </w:p>
    <w:p w14:paraId="0241F901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6. Площадь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вод.</w:t>
      </w:r>
    </w:p>
    <w:p w14:paraId="37FA5CB4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- в том числе асфальтированные покрытия, кровли ________ м2</w:t>
      </w:r>
    </w:p>
    <w:p w14:paraId="1AC327DB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- грунтовые поверхности _________ м2</w:t>
      </w:r>
    </w:p>
    <w:p w14:paraId="4BDCCB75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- газоны, зеленые насаждения ________ м2.</w:t>
      </w:r>
    </w:p>
    <w:p w14:paraId="2BD0873C" w14:textId="2357148C" w:rsidR="00EE1722" w:rsidRPr="00EE1722" w:rsidRDefault="0072522F" w:rsidP="00EE172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hAnsi="Times New Roman" w:cs="Times New Roman"/>
          <w:color w:val="000000"/>
        </w:rPr>
        <w:t>7. Вид деятельности, осуществляемой абонентом, необходимые для отнесения абонента к категории лиц, в отношении которых устанавливаются нормативы допустимых сбросов, требования по очистке сточных вод с использованием локальных очистных сооружений</w:t>
      </w:r>
      <w:r w:rsidR="00CA2833" w:rsidRPr="00EE1722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Pr="00EE1722">
        <w:rPr>
          <w:rFonts w:ascii="Times New Roman" w:hAnsi="Times New Roman" w:cs="Times New Roman"/>
          <w:color w:val="000000"/>
        </w:rPr>
        <w:t>.</w:t>
      </w:r>
      <w:r w:rsidR="00EE1722"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1722"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потребителей ______________________________________________________</w:t>
      </w:r>
      <w:r w:rsid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14:paraId="79E0D8BE" w14:textId="14FD2B23" w:rsidR="00EE1722" w:rsidRPr="00EE1722" w:rsidRDefault="00EE1722" w:rsidP="00EE172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водоразборных устройств: раковина ___________шт.; унитаз_____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proofErr w:type="spellStart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шт</w:t>
      </w:r>
      <w:proofErr w:type="spellEnd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1E7E9F5" w14:textId="39682CF1" w:rsidR="00EE1722" w:rsidRPr="00EE1722" w:rsidRDefault="00EE1722" w:rsidP="00EE172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ванна_____________</w:t>
      </w:r>
      <w:proofErr w:type="spellStart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шт</w:t>
      </w:r>
      <w:proofErr w:type="spellEnd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, душевая_____________</w:t>
      </w:r>
      <w:proofErr w:type="spellStart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шт</w:t>
      </w:r>
      <w:proofErr w:type="spellEnd"/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9073C6F" w14:textId="7D8B77A1" w:rsidR="00EE1722" w:rsidRPr="00EE1722" w:rsidRDefault="00EE1722" w:rsidP="00EE172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работы: количество часов в сутки(смену) 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14:paraId="25A665C3" w14:textId="77777777" w:rsidR="00EE1722" w:rsidRPr="00EE1722" w:rsidRDefault="00EE1722" w:rsidP="00EE172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рабочих дней в году_________________</w:t>
      </w:r>
    </w:p>
    <w:p w14:paraId="7B9AB1FE" w14:textId="77777777" w:rsidR="00EE1722" w:rsidRPr="00EE1722" w:rsidRDefault="00EE1722" w:rsidP="00EE172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722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наличии и типе приборов учета:</w:t>
      </w:r>
    </w:p>
    <w:tbl>
      <w:tblPr>
        <w:tblStyle w:val="a7"/>
        <w:tblW w:w="10035" w:type="dxa"/>
        <w:tblLook w:val="04A0" w:firstRow="1" w:lastRow="0" w:firstColumn="1" w:lastColumn="0" w:noHBand="0" w:noVBand="1"/>
      </w:tblPr>
      <w:tblGrid>
        <w:gridCol w:w="3510"/>
        <w:gridCol w:w="2552"/>
        <w:gridCol w:w="1984"/>
        <w:gridCol w:w="1989"/>
      </w:tblGrid>
      <w:tr w:rsidR="00EE1722" w:rsidRPr="00EE1722" w14:paraId="58344177" w14:textId="77777777" w:rsidTr="001C620E">
        <w:tc>
          <w:tcPr>
            <w:tcW w:w="3510" w:type="dxa"/>
          </w:tcPr>
          <w:p w14:paraId="78AB5A67" w14:textId="77777777" w:rsidR="00EE1722" w:rsidRPr="00EE1722" w:rsidRDefault="00EE1722" w:rsidP="00EE17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1722">
              <w:rPr>
                <w:rFonts w:ascii="Times New Roman" w:hAnsi="Times New Roman" w:cs="Times New Roman"/>
                <w:sz w:val="18"/>
              </w:rPr>
              <w:t>Место установки</w:t>
            </w:r>
          </w:p>
        </w:tc>
        <w:tc>
          <w:tcPr>
            <w:tcW w:w="2552" w:type="dxa"/>
          </w:tcPr>
          <w:p w14:paraId="60B80871" w14:textId="77777777" w:rsidR="00EE1722" w:rsidRPr="00EE1722" w:rsidRDefault="00EE1722" w:rsidP="00EE17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1722">
              <w:rPr>
                <w:rFonts w:ascii="Times New Roman" w:hAnsi="Times New Roman" w:cs="Times New Roman"/>
                <w:sz w:val="18"/>
              </w:rPr>
              <w:t xml:space="preserve">Тип прибора учета, диаметр, </w:t>
            </w:r>
            <w:proofErr w:type="spellStart"/>
            <w:proofErr w:type="gramStart"/>
            <w:r w:rsidRPr="00EE1722">
              <w:rPr>
                <w:rFonts w:ascii="Times New Roman" w:hAnsi="Times New Roman" w:cs="Times New Roman"/>
                <w:sz w:val="18"/>
              </w:rPr>
              <w:t>зав.номер</w:t>
            </w:r>
            <w:proofErr w:type="spellEnd"/>
            <w:proofErr w:type="gramEnd"/>
          </w:p>
        </w:tc>
        <w:tc>
          <w:tcPr>
            <w:tcW w:w="3973" w:type="dxa"/>
            <w:gridSpan w:val="2"/>
          </w:tcPr>
          <w:p w14:paraId="0F28CDF7" w14:textId="77777777" w:rsidR="00EE1722" w:rsidRPr="00EE1722" w:rsidRDefault="00EE1722" w:rsidP="00EE17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1722">
              <w:rPr>
                <w:rFonts w:ascii="Times New Roman" w:hAnsi="Times New Roman" w:cs="Times New Roman"/>
                <w:sz w:val="18"/>
              </w:rPr>
              <w:t>Даты поверки</w:t>
            </w:r>
          </w:p>
          <w:p w14:paraId="2B723A53" w14:textId="77777777" w:rsidR="00EE1722" w:rsidRPr="00EE1722" w:rsidRDefault="00EE1722" w:rsidP="00EE17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1722">
              <w:rPr>
                <w:rFonts w:ascii="Times New Roman" w:hAnsi="Times New Roman" w:cs="Times New Roman"/>
                <w:sz w:val="18"/>
              </w:rPr>
              <w:t>предыдущая/следующая</w:t>
            </w:r>
          </w:p>
        </w:tc>
      </w:tr>
      <w:tr w:rsidR="00EE1722" w:rsidRPr="00EE1722" w14:paraId="1FF1FC77" w14:textId="77777777" w:rsidTr="001C620E">
        <w:tc>
          <w:tcPr>
            <w:tcW w:w="3510" w:type="dxa"/>
          </w:tcPr>
          <w:p w14:paraId="67C05EB9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  <w:p w14:paraId="59FEE002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  <w:p w14:paraId="21E48FC9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586CCA70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09F2245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</w:tcPr>
          <w:p w14:paraId="53F2AD5F" w14:textId="77777777" w:rsidR="00EE1722" w:rsidRPr="00EE1722" w:rsidRDefault="00EE1722" w:rsidP="00EE17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762B9B" w14:textId="216F2ABD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</w:p>
    <w:p w14:paraId="0073CCED" w14:textId="54126530" w:rsid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lastRenderedPageBreak/>
        <w:t>8. Договор о подключении (технологическом присоединении) от _________ № ________ с орга</w:t>
      </w:r>
      <w:r>
        <w:rPr>
          <w:color w:val="000000"/>
        </w:rPr>
        <w:t>низацией ______</w:t>
      </w:r>
      <w:r w:rsidRPr="0072522F">
        <w:rPr>
          <w:color w:val="000000"/>
        </w:rPr>
        <w:t>________________________________________________</w:t>
      </w:r>
    </w:p>
    <w:p w14:paraId="1C7DCCCE" w14:textId="77777777" w:rsidR="00842E1F" w:rsidRPr="00842E1F" w:rsidRDefault="00842E1F" w:rsidP="00842E1F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842E1F">
        <w:rPr>
          <w:rFonts w:ascii="Times New Roman" w:eastAsiaTheme="minorHAnsi" w:hAnsi="Times New Roman" w:cs="Times New Roman"/>
          <w:sz w:val="24"/>
          <w:lang w:eastAsia="en-US"/>
        </w:rPr>
        <w:t>Сведения о представителе</w:t>
      </w:r>
    </w:p>
    <w:p w14:paraId="67278022" w14:textId="3402B084" w:rsidR="00842E1F" w:rsidRPr="00842E1F" w:rsidRDefault="00842E1F" w:rsidP="00842E1F">
      <w:pPr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842E1F">
        <w:rPr>
          <w:rFonts w:ascii="Times New Roman" w:eastAsiaTheme="minorHAnsi" w:hAnsi="Times New Roman" w:cs="Times New Roman"/>
          <w:sz w:val="24"/>
          <w:lang w:eastAsia="en-US"/>
        </w:rPr>
        <w:t>_____________________________________________________________________________</w:t>
      </w:r>
    </w:p>
    <w:p w14:paraId="716B88BE" w14:textId="58DE8EB0" w:rsidR="00842E1F" w:rsidRPr="00842E1F" w:rsidRDefault="00842E1F" w:rsidP="00842E1F">
      <w:pPr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842E1F">
        <w:rPr>
          <w:rFonts w:ascii="Times New Roman" w:eastAsiaTheme="minorHAnsi" w:hAnsi="Times New Roman" w:cs="Times New Roman"/>
          <w:sz w:val="24"/>
          <w:lang w:eastAsia="en-US"/>
        </w:rPr>
        <w:t>_____________________________________________________________________________</w:t>
      </w:r>
    </w:p>
    <w:p w14:paraId="4569CC8C" w14:textId="77777777" w:rsidR="00842E1F" w:rsidRPr="00842E1F" w:rsidRDefault="00842E1F" w:rsidP="00842E1F">
      <w:pPr>
        <w:spacing w:after="0"/>
        <w:rPr>
          <w:rFonts w:ascii="Times New Roman" w:eastAsiaTheme="minorHAnsi" w:hAnsi="Times New Roman" w:cs="Times New Roman"/>
          <w:i/>
          <w:lang w:eastAsia="en-US"/>
        </w:rPr>
      </w:pPr>
      <w:r w:rsidRPr="00842E1F">
        <w:rPr>
          <w:rFonts w:ascii="Times New Roman" w:eastAsiaTheme="minorHAnsi" w:hAnsi="Times New Roman" w:cs="Times New Roman"/>
          <w:i/>
          <w:lang w:eastAsia="en-US"/>
        </w:rPr>
        <w:t>(должность, Ф.И.О., номер телефона, электронная почта)</w:t>
      </w:r>
    </w:p>
    <w:p w14:paraId="60C0D261" w14:textId="06D8E384" w:rsidR="00842E1F" w:rsidRDefault="00842E1F" w:rsidP="00842E1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842E1F">
        <w:rPr>
          <w:rFonts w:eastAsiaTheme="minorHAnsi"/>
          <w:i/>
          <w:sz w:val="22"/>
          <w:szCs w:val="22"/>
          <w:lang w:eastAsia="en-US"/>
        </w:rPr>
        <w:t>Копия доверенности на представителя: дата, номер__________________________________________</w:t>
      </w:r>
    </w:p>
    <w:p w14:paraId="0745D15F" w14:textId="77777777" w:rsidR="00842E1F" w:rsidRPr="0072522F" w:rsidRDefault="00842E1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</w:p>
    <w:p w14:paraId="75895E0F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Руководитель</w:t>
      </w:r>
    </w:p>
    <w:p w14:paraId="31EA6DF9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________________________ И.О.Фамилия</w:t>
      </w:r>
    </w:p>
    <w:p w14:paraId="0989A687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М.п.</w:t>
      </w:r>
    </w:p>
    <w:p w14:paraId="00C63DF2" w14:textId="517F81F5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«____» _____ 20</w:t>
      </w:r>
      <w:r w:rsidR="00842E1F">
        <w:rPr>
          <w:color w:val="000000"/>
        </w:rPr>
        <w:t>2</w:t>
      </w:r>
      <w:r w:rsidRPr="0072522F">
        <w:rPr>
          <w:color w:val="000000"/>
        </w:rPr>
        <w:t>____ г.</w:t>
      </w:r>
    </w:p>
    <w:p w14:paraId="50432988" w14:textId="77777777" w:rsidR="0072522F" w:rsidRPr="0072522F" w:rsidRDefault="0072522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r w:rsidRPr="0072522F">
        <w:rPr>
          <w:color w:val="000000"/>
        </w:rPr>
        <w:t>Тел. ________________</w:t>
      </w:r>
    </w:p>
    <w:p w14:paraId="3B9D1E39" w14:textId="0E8780C0" w:rsidR="0072522F" w:rsidRPr="0072522F" w:rsidRDefault="00842E1F" w:rsidP="0072522F">
      <w:pPr>
        <w:pStyle w:val="p5"/>
        <w:shd w:val="clear" w:color="auto" w:fill="FFFFFF"/>
        <w:ind w:firstLine="540"/>
        <w:jc w:val="both"/>
        <w:rPr>
          <w:color w:val="000000"/>
        </w:rPr>
      </w:pPr>
      <w:bookmarkStart w:id="0" w:name="Par76"/>
      <w:bookmarkEnd w:id="0"/>
      <w:r>
        <w:rPr>
          <w:rStyle w:val="s6"/>
          <w:b/>
          <w:bCs/>
          <w:color w:val="000000"/>
        </w:rPr>
        <w:t>В</w:t>
      </w:r>
      <w:r w:rsidR="0072522F" w:rsidRPr="0072522F">
        <w:rPr>
          <w:rStyle w:val="s6"/>
          <w:b/>
          <w:bCs/>
          <w:color w:val="000000"/>
        </w:rPr>
        <w:t xml:space="preserve"> заявке</w:t>
      </w:r>
      <w:r>
        <w:rPr>
          <w:rStyle w:val="s6"/>
          <w:b/>
          <w:bCs/>
          <w:color w:val="000000"/>
        </w:rPr>
        <w:t xml:space="preserve"> указываются следующие сведения: </w:t>
      </w:r>
    </w:p>
    <w:p w14:paraId="45A2D9F5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а) 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адрес);</w:t>
      </w:r>
    </w:p>
    <w:p w14:paraId="13905AAF" w14:textId="77777777" w:rsidR="00842E1F" w:rsidRPr="00842E1F" w:rsidRDefault="00842E1F" w:rsidP="0084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б) наименование и местонахождение объектов абонентов, в отношении которых будет заключен договор холодного водоснабжения, договор водоотведения или единый договор холодного водоснабжения и водоотведения, а также наименование и местонахождение объектов абонентов (при их наличии),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сетям;</w:t>
      </w:r>
    </w:p>
    <w:p w14:paraId="23F3946A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в) информация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</w:p>
    <w:p w14:paraId="529159C2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г) состав и свойства сточных вод, предполагаемых к отведению в централизованную систему водоотведения, и динамика их изменения в течение года. Требование о </w:t>
      </w:r>
      <w:r w:rsidRPr="00842E1F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включении в состав заявки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требования к составу и свойствам сточных вод, отводимых в централизованную систему водоотведения, установленные в целях предотвращения негативного воздействия на работу централизованной системы водоотведения;</w:t>
      </w:r>
    </w:p>
    <w:p w14:paraId="2D2D4A9C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Правительства РФ от 03.11.2016 </w:t>
      </w:r>
      <w:hyperlink r:id="rId7" w:anchor="dst100038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1134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, от 22.05.2020 </w:t>
      </w:r>
      <w:hyperlink r:id="rId8" w:anchor="dst100214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728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940210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9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21FECE9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д) площадь и характеристика покрытия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 (отведение поверхностных сточных вод с территории объекта недвижимого имущества (земельный участок, здание, сооружение), находящегося в зоне централизованного водоотведения поверхностных сточных вод, в централизованную систему водоотведения по рельефу местности без непосредственного подключения абонента к указанной системе);</w:t>
      </w:r>
    </w:p>
    <w:p w14:paraId="4DD0A353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Правительства РФ от 03.11.2016 </w:t>
      </w:r>
      <w:hyperlink r:id="rId10" w:anchor="dst100041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1134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, от 22.05.2020 </w:t>
      </w:r>
      <w:hyperlink r:id="rId11" w:anchor="dst100215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728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168A95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12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CF5164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е) сведения о виде деятельности, осуществляемой абонентом (наименование вида фактически осуществляемой деятельности, а также определяемого в соответствии с Общероссийским </w:t>
      </w:r>
      <w:hyperlink r:id="rId13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классификатором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видов экономической деятельности вида экономической деятельности, указанного в Едином государственном реестре юридических лиц).</w:t>
      </w:r>
    </w:p>
    <w:p w14:paraId="73724C4E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Правительства РФ от 03.11.2016 </w:t>
      </w:r>
      <w:hyperlink r:id="rId14" w:anchor="dst100042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1134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, от 22.05.2020 </w:t>
      </w:r>
      <w:hyperlink r:id="rId15" w:anchor="dst100216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728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E64A98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16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C85F3E" w14:textId="185D6CD3" w:rsidR="00842E1F" w:rsidRDefault="00842E1F" w:rsidP="00842E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E1F">
        <w:rPr>
          <w:rFonts w:ascii="Times New Roman" w:eastAsia="Times New Roman" w:hAnsi="Times New Roman" w:cs="Times New Roman"/>
          <w:b/>
          <w:bCs/>
          <w:sz w:val="24"/>
          <w:szCs w:val="24"/>
        </w:rPr>
        <w:t>К заявке абонента прилагаются следующие документы:</w:t>
      </w:r>
    </w:p>
    <w:p w14:paraId="53249240" w14:textId="77777777" w:rsidR="00842E1F" w:rsidRPr="00842E1F" w:rsidRDefault="00842E1F" w:rsidP="00842E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AA5F1" w14:textId="77777777" w:rsidR="00842E1F" w:rsidRPr="00842E1F" w:rsidRDefault="00842E1F" w:rsidP="0084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а) 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балансовой принадлежности и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составленный по форме согласно </w:t>
      </w:r>
      <w:hyperlink r:id="rId17" w:anchor="dst969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 N 1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, за исключением случаев, если объекты таких абонентов подключены к бесхозяйным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14:paraId="76BCE5EA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8" w:anchor="dst100218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22.05.2020 N 728)</w:t>
      </w:r>
    </w:p>
    <w:p w14:paraId="47CD3A44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(см. текст в предыдущей </w:t>
      </w:r>
      <w:hyperlink r:id="rId19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413113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холодного водоснабжения, договора водоотведения или единого договора холодного водоснабжения и водоотведения (для физических лиц -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Федерации);</w:t>
      </w:r>
    </w:p>
    <w:p w14:paraId="0B046EBC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в) документы, предусмотренные </w:t>
      </w:r>
      <w:hyperlink r:id="rId20" w:anchor="dst100043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утвержденными постановлением Правительства Российской Федерации от 14 февраля 2012 г. N 124, а также сведения, необходимые для определения объемов потребленной воды, отведенных сточных вод расчетным методом при отсутствии приборов учета, в том числе степень благоустройства и этажность объектов, количество проживающих, площади жилых и нежилых помещений объектов, общие площади многоквартирных домов и жилых домов, площади земельных участков под полив - для организаций, осуществляющих управление многоквартирными домами, товариществ собственников жилья, жилищно-строительных, жилищных кооперативов и иных специализированных потребительских кооперативов, собственников помещений в многоквартирных домах, собственников (пользователей) жилых домов;</w:t>
      </w:r>
    </w:p>
    <w:p w14:paraId="4418EB0D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г) 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0AFE39E0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2E1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. "г" в ред. </w:t>
      </w:r>
      <w:hyperlink r:id="rId21" w:anchor="dst100046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03.11.2016 N 1134)</w:t>
      </w:r>
    </w:p>
    <w:p w14:paraId="55FF0C48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22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87120E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д) 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сведения о показаниях приборов учета на дату заключения договора холодного водоснабжения, договора водоотведения или единого договора холодного водоснабжения и водоотведения либо на дату возникновения права абонента на объект, а также проекты установки (монтажа) приборов учета. Требование о предоставлении таких сведений не распространяется на абонентов, среднесуточный объем потребления воды которыми не превышает 0,1 куб. метров в сутки, а также на абонентов, для которых установка приборов учета сточных вод не является обязательной (за исключением случаев, если договор, заключаемый с таким абонентом, предусматривает расчеты по показаниям прибора учета);</w:t>
      </w:r>
    </w:p>
    <w:p w14:paraId="3CCC6C24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Постановлений Правительства РФ от 03.11.2016 </w:t>
      </w:r>
      <w:hyperlink r:id="rId23" w:anchor="dst100048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1134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, от 22.05.2020 </w:t>
      </w:r>
      <w:hyperlink r:id="rId24" w:anchor="dst100219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728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95D7EBE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25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D3F472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е) схема размещения мест для отбора проб воды и (или) сточных вод;</w:t>
      </w:r>
    </w:p>
    <w:p w14:paraId="7855A6CE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ж) 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а в случае отсутствия правоустанавливающих документов на земельный участок при осуществлении строительства, реконструкции объекта в рамках реализации программы реновации жилищного фонда в городе Москве - копия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Москвы, в рамках реализации программы реновации жилищного фонда в городе Москве, - для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водоотведения;</w:t>
      </w:r>
    </w:p>
    <w:p w14:paraId="08ED3489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26" w:anchor="dst100026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12.04.2018 N 448)</w:t>
      </w:r>
    </w:p>
    <w:p w14:paraId="0F051D73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27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4788A9" w14:textId="77777777" w:rsidR="00842E1F" w:rsidRPr="00842E1F" w:rsidRDefault="00842E1F" w:rsidP="0084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з) баланс водопотребления и водоотведения объекта абонента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процентах);</w:t>
      </w:r>
    </w:p>
    <w:p w14:paraId="1D52AAF7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2E1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. "з" введен </w:t>
      </w:r>
      <w:hyperlink r:id="rId28" w:anchor="dst100049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03.11.2016 N 1134; в ред. </w:t>
      </w:r>
      <w:hyperlink r:id="rId29" w:anchor="dst100222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22.05.2020 N 728)</w:t>
      </w:r>
    </w:p>
    <w:p w14:paraId="07758AF8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(см. текст в предыдущей </w:t>
      </w:r>
      <w:hyperlink r:id="rId30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60F947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и) положительное заключение государственной или негосударственной экспертизы в случаях, когда проведение такой экспертизы необходимо в соответствии с Градостроительным </w:t>
      </w:r>
      <w:hyperlink r:id="rId31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14:paraId="7A47E092" w14:textId="77777777" w:rsidR="00842E1F" w:rsidRPr="00842E1F" w:rsidRDefault="00842E1F" w:rsidP="0084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E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2E1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. "и" введен </w:t>
      </w:r>
      <w:hyperlink r:id="rId32" w:anchor="dst100051" w:history="1">
        <w:r w:rsidRPr="00842E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842E1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03.11.2016 N 1134)</w:t>
      </w:r>
    </w:p>
    <w:p w14:paraId="208A50BE" w14:textId="77777777" w:rsidR="0072522F" w:rsidRPr="0072522F" w:rsidRDefault="0072522F" w:rsidP="0072522F">
      <w:pPr>
        <w:pStyle w:val="p6"/>
        <w:shd w:val="clear" w:color="auto" w:fill="FFFFFF"/>
        <w:rPr>
          <w:color w:val="000000"/>
        </w:rPr>
      </w:pPr>
      <w:r w:rsidRPr="0072522F">
        <w:rPr>
          <w:color w:val="000000"/>
        </w:rPr>
        <w:t>* Заявка абонента рассматривается организацией ВКХ в течение 20 дней со дня ее поступления. Если в заявке абонента отсутствуют необходимые сведения и (или) документы, предусмотренные требованиями к заявке, Организация ВКХ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 В случае если недостающие сведения и (или) документы не будут представлены абонентом в течение 20 дней со дня приостановления рассмотрения заявки абонента, организация ВКХ вправе прекратить рассмотрение заявки абонента и возвратить ее с указанием причин возврата.</w:t>
      </w:r>
    </w:p>
    <w:p w14:paraId="754841AB" w14:textId="77777777" w:rsidR="00224A49" w:rsidRPr="0072522F" w:rsidRDefault="00224A49">
      <w:pPr>
        <w:rPr>
          <w:rFonts w:ascii="Times New Roman" w:hAnsi="Times New Roman" w:cs="Times New Roman"/>
          <w:sz w:val="24"/>
          <w:szCs w:val="24"/>
        </w:rPr>
      </w:pPr>
    </w:p>
    <w:sectPr w:rsidR="00224A49" w:rsidRPr="0072522F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AFEC" w14:textId="77777777" w:rsidR="00FC00C3" w:rsidRDefault="00FC00C3" w:rsidP="00CA2833">
      <w:pPr>
        <w:spacing w:after="0" w:line="240" w:lineRule="auto"/>
      </w:pPr>
      <w:r>
        <w:separator/>
      </w:r>
    </w:p>
  </w:endnote>
  <w:endnote w:type="continuationSeparator" w:id="0">
    <w:p w14:paraId="6D59ABF5" w14:textId="77777777" w:rsidR="00FC00C3" w:rsidRDefault="00FC00C3" w:rsidP="00CA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E5FA" w14:textId="77777777" w:rsidR="00FC00C3" w:rsidRDefault="00FC00C3" w:rsidP="00CA2833">
      <w:pPr>
        <w:spacing w:after="0" w:line="240" w:lineRule="auto"/>
      </w:pPr>
      <w:r>
        <w:separator/>
      </w:r>
    </w:p>
  </w:footnote>
  <w:footnote w:type="continuationSeparator" w:id="0">
    <w:p w14:paraId="0BC666AE" w14:textId="77777777" w:rsidR="00FC00C3" w:rsidRDefault="00FC00C3" w:rsidP="00CA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F223" w14:textId="73D99DE4" w:rsidR="00CA2833" w:rsidRDefault="00CA2833">
    <w:pPr>
      <w:pStyle w:val="a3"/>
    </w:pPr>
    <w:r w:rsidRPr="00ED5041">
      <w:rPr>
        <w:rFonts w:ascii="Times New Roman" w:hAnsi="Times New Roman" w:cs="Times New Roman"/>
        <w:i/>
        <w:sz w:val="20"/>
        <w:szCs w:val="24"/>
      </w:rPr>
      <w:t>На фирменном бланке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8DD"/>
    <w:multiLevelType w:val="hybridMultilevel"/>
    <w:tmpl w:val="AB00D1A8"/>
    <w:lvl w:ilvl="0" w:tplc="FEB642A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2F"/>
    <w:rsid w:val="00224A49"/>
    <w:rsid w:val="0072522F"/>
    <w:rsid w:val="00842E1F"/>
    <w:rsid w:val="00CA2833"/>
    <w:rsid w:val="00EE1722"/>
    <w:rsid w:val="00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17E8"/>
  <w15:docId w15:val="{5935C59D-646C-476A-BEAD-F41E9C5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2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2522F"/>
  </w:style>
  <w:style w:type="paragraph" w:customStyle="1" w:styleId="p2">
    <w:name w:val="p2"/>
    <w:basedOn w:val="a"/>
    <w:rsid w:val="0072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2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2522F"/>
  </w:style>
  <w:style w:type="paragraph" w:customStyle="1" w:styleId="p5">
    <w:name w:val="p5"/>
    <w:basedOn w:val="a"/>
    <w:rsid w:val="0072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2522F"/>
  </w:style>
  <w:style w:type="character" w:customStyle="1" w:styleId="s4">
    <w:name w:val="s4"/>
    <w:basedOn w:val="a0"/>
    <w:rsid w:val="0072522F"/>
  </w:style>
  <w:style w:type="character" w:customStyle="1" w:styleId="s5">
    <w:name w:val="s5"/>
    <w:basedOn w:val="a0"/>
    <w:rsid w:val="0072522F"/>
  </w:style>
  <w:style w:type="character" w:customStyle="1" w:styleId="s6">
    <w:name w:val="s6"/>
    <w:basedOn w:val="a0"/>
    <w:rsid w:val="0072522F"/>
  </w:style>
  <w:style w:type="paragraph" w:customStyle="1" w:styleId="p6">
    <w:name w:val="p6"/>
    <w:basedOn w:val="a"/>
    <w:rsid w:val="0072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833"/>
  </w:style>
  <w:style w:type="paragraph" w:styleId="a5">
    <w:name w:val="footer"/>
    <w:basedOn w:val="a"/>
    <w:link w:val="a6"/>
    <w:uiPriority w:val="99"/>
    <w:unhideWhenUsed/>
    <w:rsid w:val="00CA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833"/>
  </w:style>
  <w:style w:type="paragraph" w:customStyle="1" w:styleId="ConsPlusNormal">
    <w:name w:val="ConsPlusNormal"/>
    <w:rsid w:val="00CA2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E17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95920/" TargetMode="External"/><Relationship Id="rId18" Type="http://schemas.openxmlformats.org/officeDocument/2006/relationships/hyperlink" Target="https://www.consultant.ru/document/cons_doc_LAW_463215/fef1db9e27c611b5b932f67b1ec898f06bc62d38/" TargetMode="External"/><Relationship Id="rId26" Type="http://schemas.openxmlformats.org/officeDocument/2006/relationships/hyperlink" Target="https://www.consultant.ru/document/cons_doc_LAW_402209/fef1db9e27c611b5b932f67b1ec898f06bc62d3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02202/a2a374012b2fd96f047c603b14c21e16e50da6b9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/document/cons_doc_LAW_402202/a2a374012b2fd96f047c603b14c21e16e50da6b9/" TargetMode="External"/><Relationship Id="rId12" Type="http://schemas.openxmlformats.org/officeDocument/2006/relationships/hyperlink" Target="https://www.consultant.ru/document/cons_doc_LAW_150474/dcfdaec8b1d2a32fd952d41fb9cda31d9688aba1/" TargetMode="External"/><Relationship Id="rId17" Type="http://schemas.openxmlformats.org/officeDocument/2006/relationships/hyperlink" Target="https://www.consultant.ru/document/cons_doc_LAW_463212/f3941094305dcb03d66c23c701f077f0039ba51b/" TargetMode="External"/><Relationship Id="rId25" Type="http://schemas.openxmlformats.org/officeDocument/2006/relationships/hyperlink" Target="https://www.consultant.ru/document/cons_doc_LAW_150474/dcfdaec8b1d2a32fd952d41fb9cda31d9688aba1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150474/dcfdaec8b1d2a32fd952d41fb9cda31d9688aba1/" TargetMode="External"/><Relationship Id="rId20" Type="http://schemas.openxmlformats.org/officeDocument/2006/relationships/hyperlink" Target="https://www.consultant.ru/document/cons_doc_LAW_473429/5cf969351483ee29a815e8bfd3bcd36fa1aa1aa4/" TargetMode="External"/><Relationship Id="rId29" Type="http://schemas.openxmlformats.org/officeDocument/2006/relationships/hyperlink" Target="https://www.consultant.ru/document/cons_doc_LAW_463215/fef1db9e27c611b5b932f67b1ec898f06bc62d3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63215/fef1db9e27c611b5b932f67b1ec898f06bc62d38/" TargetMode="External"/><Relationship Id="rId24" Type="http://schemas.openxmlformats.org/officeDocument/2006/relationships/hyperlink" Target="https://www.consultant.ru/document/cons_doc_LAW_463215/fef1db9e27c611b5b932f67b1ec898f06bc62d38/" TargetMode="External"/><Relationship Id="rId32" Type="http://schemas.openxmlformats.org/officeDocument/2006/relationships/hyperlink" Target="https://www.consultant.ru/document/cons_doc_LAW_402202/a2a374012b2fd96f047c603b14c21e16e50da6b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63215/fef1db9e27c611b5b932f67b1ec898f06bc62d38/" TargetMode="External"/><Relationship Id="rId23" Type="http://schemas.openxmlformats.org/officeDocument/2006/relationships/hyperlink" Target="https://www.consultant.ru/document/cons_doc_LAW_402202/a2a374012b2fd96f047c603b14c21e16e50da6b9/" TargetMode="External"/><Relationship Id="rId28" Type="http://schemas.openxmlformats.org/officeDocument/2006/relationships/hyperlink" Target="https://www.consultant.ru/document/cons_doc_LAW_402202/a2a374012b2fd96f047c603b14c21e16e50da6b9/" TargetMode="External"/><Relationship Id="rId10" Type="http://schemas.openxmlformats.org/officeDocument/2006/relationships/hyperlink" Target="https://www.consultant.ru/document/cons_doc_LAW_402202/a2a374012b2fd96f047c603b14c21e16e50da6b9/" TargetMode="External"/><Relationship Id="rId19" Type="http://schemas.openxmlformats.org/officeDocument/2006/relationships/hyperlink" Target="https://www.consultant.ru/document/cons_doc_LAW_150474/dcfdaec8b1d2a32fd952d41fb9cda31d9688aba1/" TargetMode="External"/><Relationship Id="rId31" Type="http://schemas.openxmlformats.org/officeDocument/2006/relationships/hyperlink" Target="https://www.consultant.ru/document/cons_doc_LAW_4949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50474/dcfdaec8b1d2a32fd952d41fb9cda31d9688aba1/" TargetMode="External"/><Relationship Id="rId14" Type="http://schemas.openxmlformats.org/officeDocument/2006/relationships/hyperlink" Target="https://www.consultant.ru/document/cons_doc_LAW_402202/a2a374012b2fd96f047c603b14c21e16e50da6b9/" TargetMode="External"/><Relationship Id="rId22" Type="http://schemas.openxmlformats.org/officeDocument/2006/relationships/hyperlink" Target="https://www.consultant.ru/document/cons_doc_LAW_150474/dcfdaec8b1d2a32fd952d41fb9cda31d9688aba1/" TargetMode="External"/><Relationship Id="rId27" Type="http://schemas.openxmlformats.org/officeDocument/2006/relationships/hyperlink" Target="https://www.consultant.ru/document/cons_doc_LAW_150474/dcfdaec8b1d2a32fd952d41fb9cda31d9688aba1/" TargetMode="External"/><Relationship Id="rId30" Type="http://schemas.openxmlformats.org/officeDocument/2006/relationships/hyperlink" Target="https://www.consultant.ru/document/cons_doc_LAW_150474/dcfdaec8b1d2a32fd952d41fb9cda31d9688aba1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consultant.ru/document/cons_doc_LAW_463215/fef1db9e27c611b5b932f67b1ec898f06bc62d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АКВА</cp:lastModifiedBy>
  <cp:revision>3</cp:revision>
  <dcterms:created xsi:type="dcterms:W3CDTF">2017-11-17T07:46:00Z</dcterms:created>
  <dcterms:modified xsi:type="dcterms:W3CDTF">2025-01-22T09:06:00Z</dcterms:modified>
</cp:coreProperties>
</file>